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right="0"/>
        <w:jc w:val="left"/>
        <w:textAlignment w:val="baseline"/>
        <w:rPr>
          <w:rFonts w:hint="default" w:ascii="宋体" w:hAnsi="宋体" w:eastAsia="宋体" w:cs="宋体"/>
          <w:b w:val="0"/>
          <w:i w:val="0"/>
          <w:caps w:val="0"/>
          <w:color w:val="000000"/>
          <w:spacing w:val="0"/>
          <w:sz w:val="28"/>
          <w:szCs w:val="28"/>
          <w:u w:val="none"/>
          <w:vertAlign w:val="baseline"/>
          <w:lang w:val="en-US" w:eastAsia="zh-CN"/>
        </w:rPr>
      </w:pPr>
      <w:r>
        <w:rPr>
          <w:rFonts w:hint="eastAsia"/>
          <w:lang w:eastAsia="zh-CN"/>
        </w:rPr>
        <w:t>附件二</w:t>
      </w:r>
      <w:r>
        <w:rPr>
          <w:rFonts w:hint="eastAsia"/>
          <w:lang w:val="en-US" w:eastAsia="zh-CN"/>
        </w:rPr>
        <w:t xml:space="preserve">                                   </w:t>
      </w:r>
      <w:r>
        <w:rPr>
          <w:rFonts w:hint="eastAsia" w:ascii="宋体" w:hAnsi="宋体" w:eastAsia="宋体" w:cs="宋体"/>
          <w:b w:val="0"/>
          <w:i w:val="0"/>
          <w:caps w:val="0"/>
          <w:color w:val="000000"/>
          <w:spacing w:val="0"/>
          <w:sz w:val="28"/>
          <w:szCs w:val="28"/>
          <w:u w:val="none"/>
          <w:vertAlign w:val="baseline"/>
          <w:lang w:val="en-US" w:eastAsia="zh-CN"/>
        </w:rPr>
        <w:t>2018年大学生创新创业训练计划立项名单</w:t>
      </w:r>
    </w:p>
    <w:tbl>
      <w:tblPr>
        <w:tblStyle w:val="4"/>
        <w:tblW w:w="14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455"/>
        <w:gridCol w:w="3270"/>
        <w:gridCol w:w="1380"/>
        <w:gridCol w:w="1380"/>
        <w:gridCol w:w="945"/>
        <w:gridCol w:w="3701"/>
        <w:gridCol w:w="914"/>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编号</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项目编号</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项目类型</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第一主持人</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2"/>
                <w:sz w:val="20"/>
                <w:szCs w:val="20"/>
                <w:u w:val="none"/>
                <w:lang w:val="en-US" w:eastAsia="zh-CN" w:bidi="ar-SA"/>
              </w:rPr>
            </w:pPr>
            <w:r>
              <w:rPr>
                <w:rFonts w:hint="eastAsia" w:ascii="宋体" w:hAnsi="宋体" w:cs="宋体"/>
                <w:b/>
                <w:bCs/>
                <w:i w:val="0"/>
                <w:color w:val="000000"/>
                <w:kern w:val="0"/>
                <w:sz w:val="20"/>
                <w:szCs w:val="20"/>
                <w:u w:val="none"/>
                <w:lang w:val="en-US" w:eastAsia="zh-CN" w:bidi="ar"/>
              </w:rPr>
              <w:t>级别</w:t>
            </w:r>
          </w:p>
        </w:tc>
        <w:tc>
          <w:tcPr>
            <w:tcW w:w="3701" w:type="dxa"/>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2"/>
                <w:sz w:val="20"/>
                <w:szCs w:val="20"/>
                <w:u w:val="none"/>
                <w:lang w:val="en-US" w:eastAsia="zh-CN" w:bidi="ar-SA"/>
              </w:rPr>
            </w:pPr>
            <w:r>
              <w:rPr>
                <w:rFonts w:hint="eastAsia" w:ascii="宋体" w:hAnsi="宋体" w:eastAsia="宋体" w:cs="宋体"/>
                <w:b/>
                <w:bCs/>
                <w:i w:val="0"/>
                <w:color w:val="000000"/>
                <w:kern w:val="0"/>
                <w:sz w:val="20"/>
                <w:szCs w:val="20"/>
                <w:u w:val="none"/>
                <w:lang w:val="en-US" w:eastAsia="zh-CN" w:bidi="ar"/>
              </w:rPr>
              <w:t>项目其他成员信息</w:t>
            </w:r>
          </w:p>
        </w:tc>
        <w:tc>
          <w:tcPr>
            <w:tcW w:w="1804" w:type="dxa"/>
            <w:gridSpan w:val="2"/>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right="0"/>
              <w:jc w:val="center"/>
              <w:textAlignment w:val="baseline"/>
              <w:rPr>
                <w:rFonts w:hint="default" w:eastAsia="宋体"/>
                <w:b/>
                <w:bCs/>
                <w:vertAlign w:val="baseline"/>
                <w:lang w:val="en-US" w:eastAsia="zh-CN"/>
              </w:rPr>
            </w:pPr>
            <w:r>
              <w:rPr>
                <w:rFonts w:hint="eastAsia" w:ascii="宋体" w:hAnsi="宋体" w:eastAsia="宋体" w:cs="宋体"/>
                <w:b/>
                <w:bCs/>
                <w:i w:val="0"/>
                <w:color w:val="000000"/>
                <w:kern w:val="0"/>
                <w:sz w:val="20"/>
                <w:szCs w:val="20"/>
                <w:u w:val="none"/>
                <w:lang w:val="en-US" w:eastAsia="zh-CN" w:bidi="ar"/>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201810705001</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油气管线的无人机巡检</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汪 洋</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李盟/201605020114,王梦梦/201605010213,肖海/201605060328,李志坤/201605010112</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贾惠芹</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201810705002</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智能家居</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李 航</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焦坤/201607071106,马志/201607070830,白雨升/201507010219,代超颖/201507120102</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爨  莹</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201810705003</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生物细菌作用对碳酸盐岩胶结的影响——以青海湖第四纪滩坝沉积为例</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鲁岳鑫</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陈富瑜/201611030112,冯丹婷/201611030108,焦梦妍/201611030122,张津博/201611030107</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杜贵超</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201810705004</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TiO2致密层的低温成膜特性研究极其在染料敏化太阳电池中的应用</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沈燕妮</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徐志强/201612050223,楚遵星/201612050224,刘聪/201612050208</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李  燕</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201810705005</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高精度液压管钳扭矩检测标定仪的设计与实现</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刘 望</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许华强/201607071116,唐健/201607071127,齐鹏涛/201607071119,靳家伟/201607071105</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于  晓</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201810705006</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微反应器内汽油清净分散剂聚醚胺合成过程工艺技术研究</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安 攀</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苏晨飞/201608130120,陈长生/201608130129,马吉宝/201608130130,杨昭/201608130109</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王  进</w:t>
            </w:r>
            <w:r>
              <w:rPr>
                <w:rStyle w:val="6"/>
                <w:lang w:val="en-US" w:eastAsia="zh-CN" w:bidi="ar"/>
              </w:rPr>
              <w:br w:type="textWrapping"/>
            </w:r>
            <w:r>
              <w:rPr>
                <w:rStyle w:val="6"/>
                <w:lang w:val="en-US" w:eastAsia="zh-CN" w:bidi="ar"/>
              </w:rPr>
              <w:t>曹  彬</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讲师,副教授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201810705007</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危化品智能化管理平台+APP的开发与应用</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袁 芒</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张荷/201608020220,郝宁/2016080202028</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南叶飞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贾新刚</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讲师,工程师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201810705008</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Ni基混合小团簇的第一性原理研究</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佟 鑫</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雷雨田/201601020107,田鹏辉/201601020117</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温俊青</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201810705009</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“零时口袋”程序设计与应用研究</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石雪岩</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张毕成/201607070214,李恒/201607070215,蔡嘉瑞/201601030102,高一涵/201709130222</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张  珩</w:t>
            </w:r>
            <w:r>
              <w:rPr>
                <w:rStyle w:val="6"/>
                <w:lang w:val="en-US" w:eastAsia="zh-CN" w:bidi="ar"/>
              </w:rPr>
              <w:br w:type="textWrapping"/>
            </w:r>
            <w:r>
              <w:rPr>
                <w:rStyle w:val="6"/>
                <w:lang w:val="en-US" w:eastAsia="zh-CN" w:bidi="ar"/>
              </w:rPr>
              <w:t>石冬莲</w:t>
            </w:r>
            <w:r>
              <w:rPr>
                <w:rStyle w:val="6"/>
                <w:lang w:val="en-US" w:eastAsia="zh-CN" w:bidi="ar"/>
              </w:rPr>
              <w:br w:type="textWrapping"/>
            </w:r>
            <w:r>
              <w:rPr>
                <w:rStyle w:val="6"/>
                <w:lang w:val="en-US" w:eastAsia="zh-CN" w:bidi="ar"/>
              </w:rPr>
              <w:t>罗  静</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讲师,教授,教授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201810705010</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县域城市户外公共空间使用后评价研究</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何悦豪</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韩禧馨/201502060320,张龙/201302060801,李志强/201502060204,曹佳美/201502070317</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杨  玥</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201810705011</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语言对女性消费导向平台设计</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汪 虹</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王娟/201609040123,杨宁静/201609100717,刘嘉涛/201609100707,刘佳瑞/201609100701,李俊宏/201609101028</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王文化</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201810705012</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基于多级示踪剂约束的分段压裂水平井压后不稳定试井分析</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陈静茹</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田晓雪/201604020506,梁恒/201604040113,张洋/201604010506</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景  成</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201810705013</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高煤级煤微孔结构对甲烷吸附的控制机理研究</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冯 钊</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付娆/201611010325,张莹/201611010309,韩建伟/201611010316,刘佳婷/201611090201</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单长安</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201810705014</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智能电动阀控制 系统设计及研发</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欧佳蓉</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井玉霏/201605060124,郭凯琦201605060117</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李  明</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201810705015</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采集枣一体化装置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任梦阳</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王宇松/201506010117,蔡魏斌/201506010108,梁健/201506010126,马炳奇/201506010125</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宋  红</w:t>
            </w:r>
            <w:r>
              <w:rPr>
                <w:rStyle w:val="6"/>
                <w:lang w:val="en-US" w:eastAsia="zh-CN" w:bidi="ar"/>
              </w:rPr>
              <w:br w:type="textWrapping"/>
            </w:r>
            <w:r>
              <w:rPr>
                <w:rStyle w:val="6"/>
                <w:lang w:val="en-US" w:eastAsia="zh-CN" w:bidi="ar"/>
              </w:rPr>
              <w:t>任  涛</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讲师,教授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201810705016</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高强高韧异质纳米结构工业纯铜的制备</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李小刚</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w:t>
            </w:r>
            <w:r>
              <w:rPr>
                <w:rStyle w:val="6"/>
                <w:lang w:val="en-US" w:eastAsia="zh-CN" w:bidi="ar"/>
              </w:rPr>
              <w:t>奇/201612050427,屈启蒙/201612010201</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王海丽</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201810705017</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催化氧化室内甲醛高效催化剂的构建</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郑一铭</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彭</w:t>
            </w:r>
            <w:r>
              <w:rPr>
                <w:rStyle w:val="7"/>
                <w:lang w:val="en-US" w:eastAsia="zh-CN" w:bidi="ar"/>
              </w:rPr>
              <w:t>博/</w:t>
            </w:r>
            <w:r>
              <w:rPr>
                <w:rStyle w:val="6"/>
                <w:lang w:val="en-US" w:eastAsia="zh-CN" w:bidi="ar"/>
              </w:rPr>
              <w:t>201608140131,陈玉亮/201608010219</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卢素红</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201810705018</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石墨相碳化氮光催化降解高氟含量生活用水的研究</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乔知秋</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周春礼/201608140109</w:t>
            </w:r>
            <w:r>
              <w:rPr>
                <w:rStyle w:val="6"/>
                <w:lang w:val="en-US" w:eastAsia="zh-CN" w:bidi="ar"/>
              </w:rPr>
              <w:t>,田佳勇/201608140104,张婵娟/201608030117</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林春玲</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201810705019</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探索Gaussian软件在物质结构学习中的应用</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薛媛馨</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朱锦/201601020126,曲芳慧/201601020116,郭佳乐/201601020106</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吴  华</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w:t>
            </w:r>
          </w:p>
        </w:tc>
        <w:tc>
          <w:tcPr>
            <w:tcW w:w="145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201810705020X</w:t>
            </w:r>
          </w:p>
        </w:tc>
        <w:tc>
          <w:tcPr>
            <w:tcW w:w="327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石油行业油井巡井手机APP的研究与开发</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w:t>
            </w:r>
            <w:r>
              <w:rPr>
                <w:rFonts w:hint="eastAsia" w:ascii="宋体" w:hAnsi="宋体" w:cs="宋体"/>
                <w:i w:val="0"/>
                <w:color w:val="000000"/>
                <w:kern w:val="0"/>
                <w:sz w:val="18"/>
                <w:szCs w:val="18"/>
                <w:u w:val="none"/>
                <w:lang w:val="en-US" w:eastAsia="zh-CN" w:bidi="ar"/>
              </w:rPr>
              <w:t>新</w:t>
            </w:r>
            <w:r>
              <w:rPr>
                <w:rFonts w:hint="eastAsia" w:ascii="宋体" w:hAnsi="宋体" w:eastAsia="宋体" w:cs="宋体"/>
                <w:i w:val="0"/>
                <w:color w:val="000000"/>
                <w:kern w:val="0"/>
                <w:sz w:val="18"/>
                <w:szCs w:val="18"/>
                <w:u w:val="none"/>
                <w:lang w:val="en-US" w:eastAsia="zh-CN" w:bidi="ar"/>
              </w:rPr>
              <w:t>训练项目</w:t>
            </w:r>
          </w:p>
        </w:tc>
        <w:tc>
          <w:tcPr>
            <w:tcW w:w="13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李鑫浩</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乔向阳/201609010119,田英杰/201609040119,高宇辉/201609010204,刘尔萨/201609100202</w:t>
            </w:r>
          </w:p>
        </w:tc>
        <w:tc>
          <w:tcPr>
            <w:tcW w:w="91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李高和</w:t>
            </w:r>
          </w:p>
        </w:tc>
        <w:tc>
          <w:tcPr>
            <w:tcW w:w="8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Style w:val="6"/>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201810705021</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短视频的传播伦理研究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孙文莉</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于思洋/201602050214,冀巧/201602050114,黄力超/201602050218</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  瑜</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201810705022</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基于计算机网页开发技术创建电子化石油设备查询手册</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董鹏举</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向省礼/201604040125,蒋哲昊/201604040114</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王六鹏</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201810705023</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致密砂岩气储层特征 与产能关系研究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寇琳琳</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胡耀/201611010224,孙现瑶/201611010319,牛思琪/201611010220,施砍园/201611010217</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李爱荣</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201810705024</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多功能太阳能LED灯系统设计</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陈 杰</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上黎明/201605010403,蒋欣欣/201605010327,闫敏/201605010420,张光辉/201605010301</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肖志红</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201810705025</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自适应的垃圾桶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汪雅芬</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李景桃/201606010204,杨海涵/201606010215,赵玉华/201606030220,徐方圆/201605040222</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魏航信</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201810705026</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快车速高容中高压铝电解电容器阳极用腐蚀箔制备及机理研究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张珊珊</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魏范彬/201612050723,朱保洪/201612050824,郝政杨/201612050803,王光辉/201612050603</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胥珊娜</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27</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201810705027</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基于回归分析的多层薄壁金属波纹管液压胀形过程工艺优化研究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李泽进</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李瑞中/201612010213,侯留艳/201612010126,乔楚文/201612010108,王栋/201612010225</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刘  静</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28</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201810705028X</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蓝海义旅</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创业训练项目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王 超</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郑丹锋/201507010329,杨帆/201507010403,胡庆国/201507040220</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赵济东</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29</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201810705029</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马氏体不锈钢耐冲蚀抗疲劳表面强化技术研究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杨 萌</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王国鹏/201612010128,吕笑焱/201612050927</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奚运涛</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201810705030</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天然气液化工艺系统模拟与节能优化</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胡暕月</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姚小莎/201608010125,张瑞瑞201608010124,张招招/201608010123,王帅洋/201608010109</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范  峥</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201810705031X</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实验室预约管理系统的设计与实现</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创业训练项目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孙云杰</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魏旭龙/201601030129,赵永富/201701070124,任学凯/201701070105,阴鸣/201701070102</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段祎林</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201810705032X</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解“忧”sunshine大学生在线就诊网站</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创业训练项目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米如雪</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张盈晨/201609040121,张嘉琪/201609040113,梁勇/201607070121,陈熙琳/201609030105</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刘灿辉</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201810705033</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《庄子》中蝴蝶意象的现代形象勾勒——促进传统文化发扬的新形式</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王 彤</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贺海涛/201502040203,郑伊健/201502050121</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张利亚</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201810705034</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数据化岩心数据库</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段文豪</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卢晓哲/201604010221,权鑫/201604010205,白凯凯/201604010224,周航轩/201604010126</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曹  杰</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35</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201810705035</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旬黄地区长6油层组深水砂岩岩石类型与成岩特征</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师 展</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张辛雨/201611080116,刘翔/201611080122,王博/201611080114,卜晓庆/201611080123</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赵永刚</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201810705036</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自控工程中智能模拟量采集及其闭环控制装置的设计</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张惠惠</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高嘉迪/201605050110,荀子凡/201605050426 </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  静</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37</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201810705037</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“互联网+”时代背景下高校大型仪器开放共享对策研究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刘森林</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何锴宸/201605050314,王怀刚/201605060127,吕耀梅/201605060320</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江  南</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201810705038</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实验室危险废液无害及减量化处理</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刘锦阳</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张叶/201608010103,徐礼正/201608010213</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贾新刚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南叶飞</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工程师,讲师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39</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201810705039</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钛基金属纳米多层膜变形机制和强化机理的研究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韩茜婷</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刘晨/201612050317,傅育萌/201612050326</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安敏荣</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201810705040</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偏远地区数字油田监控系统的数据传输方法研究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孙旭华</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卜宏博/201607020129,付旭/201607020115</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王静怡</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201810705041</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基于原子系数矩阵法的典型石油炼制复杂反应体系的热效应计算 复杂反应体系的热效应计算</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权文鹏</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黄庆/201608010327,谢勇/201608010328,周大发/201608010321</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黎小辉</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201810705042</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碱性催化剂的设计及其重油催化性能研究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严林杰</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潘邵鹏/201608030329,郝宁/201608020228,李静汶/201608130204,乔知秋/201608140121</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邵  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唐瑞源</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高工/博士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43</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201810705043</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图的Estrada指标扩展研究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杨楚雄</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孙云杰/201601030118,高燕/201601030119</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高  楠</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201810705044</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面向高校信息资源共享平台的大数据技术应用研究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李世玉</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张冰烜/201609010216,李琳/201609010214,许宗泽/201609010221,葛蕊/201609010217,赵晨静/201509030532</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侯  珂</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45</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201810705045</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西安城墙与城市文化生活空间关关系调查研究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谭舒蔚</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王紫薇/201602040122,尹阁/201602040107,侯露露/201602040123,李晓龙/201602060120</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郭明军</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46</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201810705046</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输油管道清管球回收装置设计</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韩博文</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仝晓龙/201506040220,张金龙/201506040115,李旭东/201606010411,甘泉/201606130208</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  晶</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201810705047</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丝绸之路经济带建设与西安民俗体育文化资源开发研究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蔡少飞</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王宣/201603020118,郭晗/201603020119,马小兵/201603820130</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董守伟</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48</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201810705048</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二氧化碳泡沫封窜技术研究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金青爽</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韩浩/201604010507,吴纤/201604010510,安毅/201604010518</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杨昌华</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201810705049</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渭河盆地地温场发育特征及其对水溶型非常规天然气富集的控制作用</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苗晨阳</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柯昌艳/201611090415,折海琴/201611090411,马慧磊/201611090421,申静静/201611090423</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肖  晖</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201810705050</w:t>
            </w:r>
          </w:p>
        </w:tc>
        <w:tc>
          <w:tcPr>
            <w:tcW w:w="327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认知计算在地震勘探中的应用</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创新训练项目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苌妮娜</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国家级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袁启玉/201611080117,赵妍/201611080101,李政胤/201611080120,李俊/201611080124</w:t>
            </w:r>
          </w:p>
        </w:tc>
        <w:tc>
          <w:tcPr>
            <w:tcW w:w="9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赵  静</w:t>
            </w:r>
          </w:p>
        </w:tc>
        <w:tc>
          <w:tcPr>
            <w:tcW w:w="8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51</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201819051</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射频法含水率检测技术研究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张卓林</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黄科铭/201605020101,闫茹/201605020103,陈瑛/201605020102,郝猛/201605020122</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冯旭东</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52</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201819052</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室内空气检测与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净化系统的设计</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余凯</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李高丞/201605050129,刘飞/201605050101,吴青森/201605050126,魏语佳/201605050127</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甘  甜</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53</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201819053</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油田污水处理结垢器设计</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bookmarkStart w:id="0" w:name="_GoBack"/>
            <w:bookmarkEnd w:id="0"/>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李泽帅</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祖泽辉/201506040302,高航/201506010202,董岩岩/201606040215,杨磊/201606100122</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熊  惠</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54</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201819054</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DIY设计与营销</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姚卓彬</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杨少康/201606050415,肖宁/201606050424,孔庆虎/201606050425,刘欢/201606050411</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石少虎</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55</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201819055</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石墨烯相变复合材料的Pickering乳液法制备及其传蓄热性能研究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孙凯新</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王欣悦/201612050902,唐雪玲/201612050522,宋义帅/201612050523,赵金强/201612010110</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尚  玉</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56</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201819056</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功能性光催化织物的制备及在环境污染中的应用研究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田念佩</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刘元石/201512040922,赵明慧201512040425,赵佳敏/201512040920</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吕  英</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57</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201819057</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养老院老人活动轨迹监管系统</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马旭钊</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党哲/201607070604,冯言/201607070616,王博宇/201607070506,许磊超/201607070524,</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宋彩利</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58</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201819058</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基于企业培训用途的系列石油机械原理动画的制作之一油气水三向液气分离器工作原理动画的制作</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罗雪薇</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张地/201607070220</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何志州</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59</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201819059</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酚类加氢转化催化剂研究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冯跃阔</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何浩/201608010115,汤远航/201608010112,张雨馨/201608020205</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邱泽刚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李志勤</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60</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201819060</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农残检测，一贴就灵——便携式透明柔性SERS基底的制备及应用研究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周  赛</w:t>
            </w:r>
          </w:p>
        </w:tc>
        <w:tc>
          <w:tcPr>
            <w:tcW w:w="945" w:type="dxa"/>
            <w:noWrap w:val="0"/>
            <w:vAlign w:val="top"/>
          </w:tcPr>
          <w:p>
            <w:pPr>
              <w:keepNext w:val="0"/>
              <w:keepLines w:val="0"/>
              <w:widowControl/>
              <w:suppressLineNumbers w:val="0"/>
              <w:ind w:firstLine="180" w:firstLineChars="100"/>
              <w:jc w:val="both"/>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陈瑞/201608020311,段美/201608020316,李天资/201608020310</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黄  剑</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61</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201819061</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集成建模方法在3D-QSAR建模中的应用研究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高  茜</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徐瑞/201608030313,苗芳/201608020208,王也/201608020217,张辛/201608130203</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焦  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李华锋</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62</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201819062</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用模糊工具研究逻辑代数结构问题</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杨鹏熙</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杨鹏熙/201601010129,阎正华/201601010104,折家乐/201601010105,张浩田/201601010127,惠明伟/201601010106</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  伟</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63</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201819063</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"校管家"管理服务平台</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  莹</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徐诗嘉/201607070627,伍君怡/201609100303,郝静静/201608020203,张睿龙201502060119</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刘炜航</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64</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201819064</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阿可香的“互联网＋”变革</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许晶晶</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宋晓雅/201609020217,程泽慧/201609020204,殷瑜轩/201609020104,丁子悦/201609020212</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白  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康  霏</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65</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201819065</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二次利用·大学生闲置物品驿站</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马家雪</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张卓/201602040112,王学艳/201602040126,辛雨雨/201602040111</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郭明军</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66</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201819066</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虫儿飞</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张夏志</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钱程/201613010217,程俊杰/201613010320,韩景吉/201613010304,魏永春/201613010317</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张伟</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67</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201819067</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西安石油大学开展全国少数民族运动会项目——板鞋竞速项目的可行性研究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马小兵</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王亚伟/201703020129,马春梅/201603020111,张豪/201503020103,张乾龙/201503020130</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胥  山</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68</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201819068</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车床多用途安全扳手</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黄健雄</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刘晶晶/201705020109,邵运鑫/201705020108</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胡  兵</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69</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201819069</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“强推”——书籍推荐APP</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陈伟民</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党佳城/201511010311,周不为/201505050331,袁伟/201505020119</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李婷婷</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70</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201819070</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低阻油气储层四性关系研究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  瑾</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田盼栋/201604010313,张文辉/201604010302,付治强/201604010320,王毅/201604010318</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王瑞飞</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71</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201819071</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“享德美育”大学生art之旅平台创建与运营</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陈命豪</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王宁/201604010614,樊玉晗/201604010514,王心竹/201604010625</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孙会珠</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72</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201819072</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重磁震联合研究南沙地区碳酸盐台地分布—以南薇西盆地及邻区为例</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刘  峰</w:t>
            </w:r>
          </w:p>
        </w:tc>
        <w:tc>
          <w:tcPr>
            <w:tcW w:w="945" w:type="dxa"/>
            <w:noWrap w:val="0"/>
            <w:vAlign w:val="top"/>
          </w:tcPr>
          <w:p>
            <w:pPr>
              <w:keepNext w:val="0"/>
              <w:keepLines w:val="0"/>
              <w:widowControl/>
              <w:suppressLineNumbers w:val="0"/>
              <w:jc w:val="center"/>
              <w:textAlignment w:val="center"/>
              <w:rPr>
                <w:rFonts w:hint="eastAsia" w:ascii="宋体" w:hAnsi="宋体" w:cs="宋体"/>
                <w:b/>
                <w:bCs/>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杨森/201611090220</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冯旭亮</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73</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201819073</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构造作用对中上扬子区碳酸盐层系天然气保存条件的控制作用</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柳月涵</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蔡佳彤/201611090103,陈璐/201611090105,张颖/201611090110</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张宇航</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74</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201819074</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传承的力量——传统文化共享平台建设</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郭冬梅</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刘陈卓/201710010125,贺花花/201710010228,李灏轩/201710010219,张懿哲/201710010214</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侯雯静</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75</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201819075</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西石大线上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“跳蚤市场”--易栈</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杨宇航</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高鹏/201605010111,明康权/201605010109,唐鸣君/201605010128,王思孟/201605010104</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刘  昕</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76</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201819076</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平安校园无人巡逻机设计</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崔津恺</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周不为/201505050331,王昊/201507010308,张静宇/201712050715,井玉扉/201605060124</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毛艳慧</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77</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201819077</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新农村电子商务服务中心</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李金珂</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陈佳豪/201604010612,陈大伟/201604010605,熊蓓乐/201604010611,赵轩/201604010617</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彭  娇</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78</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201819078</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新型二手烟净化装置</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贺旭飞</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李泽凯/201606030111,詹书宝/201606030118,李泽玺/201606030103,杨航/201606030127</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邵小康</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79</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201819079</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MR综合服务助手</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韩佳星</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张景岩/201606030106,曹坤/201606030208,刘媛/201606030214</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余  景</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80</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201819080</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功能化石墨烯/双马来酰亚胺的结构调控对其耐腐蚀性能的影响</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宋原吉</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唐文瑞/201612050903,吕晓刚/201612050917</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江  浩</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81</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201819081</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“强学助教”平台计划</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韩  腊</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苏恩/201612050428,黄争旺/201612050422,程芳霞/201612050412,沈佳瑞</w:t>
            </w:r>
            <w:r>
              <w:rPr>
                <w:rFonts w:hint="eastAsia" w:ascii="宋体" w:hAnsi="宋体" w:cs="宋体"/>
                <w:i w:val="0"/>
                <w:color w:val="000000"/>
                <w:kern w:val="0"/>
                <w:sz w:val="20"/>
                <w:szCs w:val="20"/>
                <w:u w:val="none"/>
                <w:lang w:val="en-US" w:eastAsia="zh-CN" w:bidi="ar"/>
              </w:rPr>
              <w:t>82</w:t>
            </w:r>
            <w:r>
              <w:rPr>
                <w:rFonts w:hint="eastAsia" w:ascii="宋体" w:hAnsi="宋体" w:eastAsia="宋体" w:cs="宋体"/>
                <w:i w:val="0"/>
                <w:color w:val="000000"/>
                <w:kern w:val="0"/>
                <w:sz w:val="20"/>
                <w:szCs w:val="20"/>
                <w:u w:val="none"/>
                <w:lang w:val="en-US" w:eastAsia="zh-CN" w:bidi="ar"/>
              </w:rPr>
              <w:t>/201612050520</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王  磊</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82</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201819082</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一种新型凝析油破乳剂的制备与性能评价</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  洁</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李心宇/201608030216,朱筱/201608030218</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张科良</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83</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201819083</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校园二手在线拍卖系统的设计与实现</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崔  伟</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杨佳帅/201607070816,王凯文/201607070824,任奕豪/201607070803</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  凡</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84</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201819084</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基于生物识别的智能身份认证算法研究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邵浩杰</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邱雪燕/201607020116,文煜洁/201607020112,尹玉萍/201607020225</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段沛沛</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85</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201819085</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可降解纳米页岩封堵抑制剂制备及性能研究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朱文翰</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汪娟娟/201608010121,黄雅洁/201608020201,张小娇/201608010309,罗嘉晨/201608010308</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都伟超</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86</w:t>
            </w:r>
          </w:p>
        </w:tc>
        <w:tc>
          <w:tcPr>
            <w:tcW w:w="145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201819086</w:t>
            </w:r>
          </w:p>
        </w:tc>
        <w:tc>
          <w:tcPr>
            <w:tcW w:w="32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粘土负载金属催化油田有机污染物研究</w:t>
            </w:r>
          </w:p>
        </w:tc>
        <w:tc>
          <w:tcPr>
            <w:tcW w:w="13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张天祥</w:t>
            </w:r>
          </w:p>
        </w:tc>
        <w:tc>
          <w:tcPr>
            <w:tcW w:w="945" w:type="dxa"/>
            <w:noWrap w:val="0"/>
            <w:vAlign w:val="top"/>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省级</w:t>
            </w:r>
          </w:p>
        </w:tc>
        <w:tc>
          <w:tcPr>
            <w:tcW w:w="3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周宇皓/201608140119,向伟/201608140126</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孟  梅</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讲师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27C1B"/>
    <w:rsid w:val="2F927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5"/>
    <w:uiPriority w:val="0"/>
    <w:rPr>
      <w:rFonts w:hint="eastAsia" w:ascii="宋体" w:hAnsi="宋体" w:eastAsia="宋体" w:cs="宋体"/>
      <w:color w:val="000000"/>
      <w:sz w:val="20"/>
      <w:szCs w:val="20"/>
      <w:u w:val="none"/>
    </w:rPr>
  </w:style>
  <w:style w:type="character" w:customStyle="1" w:styleId="7">
    <w:name w:val="font2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2020-03-14T05:32:00Z</dcterms:created>
  <dc:creator>贝尔.格雷尔俊</dc:creator>
  <cp:lastModifiedBy>贝尔.格雷尔俊</cp:lastModifiedBy>
  <dcterms:modified xsi:type="dcterms:W3CDTF">2020-03-14T05:33:27Z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